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B0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18415</wp:posOffset>
            </wp:positionV>
            <wp:extent cx="3133725" cy="2581275"/>
            <wp:effectExtent l="0" t="0" r="9525" b="9525"/>
            <wp:wrapSquare wrapText="bothSides"/>
            <wp:docPr id="9" name="Рисунок 9" descr="Описание: https://vospa.ru/assets/images/8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vospa.ru/assets/images/8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B050"/>
          <w:sz w:val="40"/>
          <w:szCs w:val="40"/>
        </w:rPr>
        <w:t>Корь и меры     профилактики</w:t>
      </w:r>
    </w:p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</w:p>
    <w:p w:rsidR="005916EC" w:rsidRDefault="005916EC" w:rsidP="005916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-3071495</wp:posOffset>
                </wp:positionH>
                <wp:positionV relativeFrom="paragraph">
                  <wp:posOffset>2000885</wp:posOffset>
                </wp:positionV>
                <wp:extent cx="6795135" cy="1249680"/>
                <wp:effectExtent l="24130" t="19685" r="38735" b="4508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-241.85pt;margin-top:157.55pt;width:535.05pt;height:9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Корь</w:t>
      </w:r>
      <w:r>
        <w:rPr>
          <w:rFonts w:ascii="Times New Roman" w:hAnsi="Times New Roman"/>
          <w:sz w:val="28"/>
          <w:szCs w:val="28"/>
        </w:rPr>
        <w:t xml:space="preserve"> является самой распространённой на земном шаре и повсеместно встречающейся инфекцией. До появления вакцинации против кори это заболевание считалось </w:t>
      </w:r>
      <w:r>
        <w:rPr>
          <w:rFonts w:ascii="Times New Roman" w:hAnsi="Times New Roman"/>
          <w:b/>
          <w:bCs/>
          <w:color w:val="5F497A" w:themeColor="accent4" w:themeShade="BF"/>
          <w:sz w:val="28"/>
          <w:szCs w:val="28"/>
        </w:rPr>
        <w:t>«детской чумой»</w:t>
      </w:r>
      <w:r>
        <w:rPr>
          <w:rFonts w:ascii="Times New Roman" w:hAnsi="Times New Roman"/>
          <w:color w:val="5F497A" w:themeColor="accent4" w:themeShade="BF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вызывало множественные случаи смерти среди больных детей. </w:t>
      </w:r>
    </w:p>
    <w:p w:rsidR="005916EC" w:rsidRDefault="005916EC" w:rsidP="005916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FF00"/>
          <w:sz w:val="28"/>
          <w:szCs w:val="28"/>
        </w:rPr>
        <w:t>Корь</w:t>
      </w:r>
      <w:r>
        <w:rPr>
          <w:rFonts w:ascii="Times New Roman" w:hAnsi="Times New Roman"/>
          <w:color w:val="FFFF00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это острое вирусное инфекционное заболевание, характеризующееся острым началом, повышением температуры до 38°С и выше, обильными выделениями из носа, конъюнктивитом, кашлем, характерной пятнисто-папулёзной сыпью кожных покровов склонной к слиянию, пигментации и шелушению.</w:t>
      </w:r>
    </w:p>
    <w:p w:rsidR="005916EC" w:rsidRDefault="005916EC" w:rsidP="005916EC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Гомельской области заболеваемость корью не регистрировалась с 2019 года. Однако существует реальная угроза заноса данной инфекции на нашу территорию.</w:t>
      </w:r>
    </w:p>
    <w:p w:rsidR="005916EC" w:rsidRDefault="005916EC" w:rsidP="005916EC">
      <w:pPr>
        <w:tabs>
          <w:tab w:val="left" w:pos="2387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154940</wp:posOffset>
                </wp:positionV>
                <wp:extent cx="6431280" cy="2011680"/>
                <wp:effectExtent l="27305" t="21590" r="37465" b="5270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-9.1pt;margin-top:12.2pt;width:506.4pt;height:15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</w:p>
    <w:p w:rsidR="005916EC" w:rsidRDefault="005916EC" w:rsidP="005916EC">
      <w:pPr>
        <w:tabs>
          <w:tab w:val="left" w:pos="2387"/>
        </w:tabs>
        <w:spacing w:after="0"/>
        <w:ind w:firstLine="720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Справочно: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333333"/>
          <w:sz w:val="28"/>
          <w:szCs w:val="28"/>
        </w:rPr>
        <w:t>В первые дни течение кори мало отличается от ОРВИ. На этой стадии можно заподозрить корь по белым пятнышкам на слизистой рта (их называют пятна Бельского–Филатова–Коплика).</w:t>
      </w:r>
    </w:p>
    <w:p w:rsidR="005916EC" w:rsidRDefault="005916EC" w:rsidP="005916EC">
      <w:pPr>
        <w:tabs>
          <w:tab w:val="left" w:pos="2387"/>
        </w:tabs>
        <w:spacing w:after="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color w:val="FFFF00"/>
          <w:sz w:val="28"/>
          <w:szCs w:val="28"/>
        </w:rPr>
        <w:t>Непосредственно коревая сыпь появляется на 5-й день заболевания: сначала она возникает на лице и шее, через день спускается на грудь, а потом и на ноги.</w:t>
      </w:r>
      <w:r>
        <w:rPr>
          <w:rFonts w:ascii="Times New Roman" w:hAnsi="Times New Roman"/>
          <w:b/>
          <w:bCs/>
          <w:i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333333"/>
          <w:sz w:val="28"/>
          <w:szCs w:val="28"/>
        </w:rPr>
        <w:t>Пациента преследует дикая слабость и разбитость. На борьбу с корью организм тратит огромное количество сил — и в течение полугода    после болезни у человека будет существенно ослаблен иммунитет.</w:t>
      </w:r>
      <w:r>
        <w:rPr>
          <w:rFonts w:ascii="Times New Roman" w:hAnsi="Times New Roman"/>
          <w:iCs/>
          <w:sz w:val="28"/>
          <w:szCs w:val="28"/>
        </w:rPr>
        <w:tab/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916EC" w:rsidRDefault="005916EC" w:rsidP="00591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434340" cy="434340"/>
            <wp:effectExtent l="0" t="0" r="0" b="3810"/>
            <wp:wrapTight wrapText="bothSides">
              <wp:wrapPolygon edited="0">
                <wp:start x="7579" y="0"/>
                <wp:lineTo x="6632" y="20842"/>
                <wp:lineTo x="14211" y="20842"/>
                <wp:lineTo x="13263" y="0"/>
                <wp:lineTo x="7579" y="0"/>
              </wp:wrapPolygon>
            </wp:wrapTight>
            <wp:docPr id="6" name="Рисунок 6" descr="Описание: 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Восклицательный знак со сплошной зали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635"/>
          <w:sz w:val="28"/>
          <w:szCs w:val="28"/>
        </w:rPr>
        <w:t>Корь</w:t>
      </w:r>
      <w:r>
        <w:rPr>
          <w:rFonts w:ascii="Times New Roman" w:hAnsi="Times New Roman"/>
          <w:b/>
          <w:color w:val="008A3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одно из самых контагиозных (то есть заразных) заболеваний. Если не болевший корью или не привитый человек общается с больным, то вероятность заражения корью приближается к ста процентам.</w:t>
      </w:r>
    </w:p>
    <w:p w:rsidR="005916EC" w:rsidRDefault="005916EC" w:rsidP="005916E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Справочно: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если в многоэтажке заболевает один человек, можно не сомневаться, что в течение нескольких дней он заразит всех соседей, у кого нет иммунитета.</w:t>
      </w:r>
      <w:r>
        <w:rPr>
          <w:noProof/>
          <w:color w:val="FF0000"/>
        </w:rPr>
        <w:t xml:space="preserve"> 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-467360</wp:posOffset>
            </wp:positionV>
            <wp:extent cx="277177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26" y="21510"/>
                <wp:lineTo x="21526" y="0"/>
                <wp:lineTo x="0" y="0"/>
              </wp:wrapPolygon>
            </wp:wrapTight>
            <wp:docPr id="5" name="Рисунок 5" descr="Описание: https://www.shliah.by/upload/medialibrary/5fc/b3u5wzkbhb90utxqw0huh8z17p6y9v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s://www.shliah.by/upload/medialibrary/5fc/b3u5wzkbhb90utxqw0huh8z17p6y9v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  <w:t>Источником заболевания кори</w:t>
      </w:r>
      <w:r>
        <w:rPr>
          <w:rFonts w:ascii="Times New Roman" w:hAnsi="Times New Roman"/>
          <w:sz w:val="28"/>
          <w:szCs w:val="28"/>
        </w:rPr>
        <w:t xml:space="preserve"> является только больной человек, выделяющий вирус в последние </w:t>
      </w:r>
      <w:r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2-3 дня</w:t>
      </w:r>
      <w:r>
        <w:rPr>
          <w:rFonts w:ascii="Times New Roman" w:hAnsi="Times New Roman"/>
          <w:sz w:val="28"/>
          <w:szCs w:val="28"/>
        </w:rPr>
        <w:t xml:space="preserve"> инкубационного периода и до </w:t>
      </w:r>
      <w:r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3-5 дня</w:t>
      </w:r>
      <w:r>
        <w:rPr>
          <w:rFonts w:ascii="Times New Roman" w:hAnsi="Times New Roman"/>
          <w:sz w:val="28"/>
          <w:szCs w:val="28"/>
        </w:rPr>
        <w:t xml:space="preserve"> после появления коревой сыпи.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Наиболее заразен больной в катаральном периоде, когда особенно активно происходит передача вируса при кашле, чихании, слезотечении, разговоре и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Корь передаётся </w:t>
      </w:r>
      <w:r>
        <w:rPr>
          <w:rFonts w:ascii="Times New Roman" w:hAnsi="Times New Roman"/>
          <w:b/>
          <w:bCs/>
          <w:color w:val="215868" w:themeColor="accent5" w:themeShade="80"/>
          <w:sz w:val="28"/>
          <w:szCs w:val="28"/>
        </w:rPr>
        <w:t>воздушно-капельным путём</w:t>
      </w:r>
      <w:r>
        <w:rPr>
          <w:rFonts w:ascii="Times New Roman" w:hAnsi="Times New Roman"/>
          <w:sz w:val="28"/>
          <w:szCs w:val="28"/>
        </w:rPr>
        <w:t xml:space="preserve"> и поражает только человека. Заражение происходит при прямом контакте с больным корью.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b/>
          <w:bCs/>
          <w:color w:val="E36C0A" w:themeColor="accent6" w:themeShade="BF"/>
          <w:sz w:val="28"/>
          <w:szCs w:val="28"/>
        </w:rPr>
        <w:t xml:space="preserve">Поскольку вирус кори не стоек во внешней среде он быстро погибает под действием солнечного света и ультрафиолетовых лучей. </w:t>
      </w:r>
    </w:p>
    <w:p w:rsidR="005916EC" w:rsidRDefault="005916EC" w:rsidP="005916EC">
      <w:pPr>
        <w:tabs>
          <w:tab w:val="left" w:pos="1650"/>
        </w:tabs>
        <w:spacing w:after="0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114300</wp:posOffset>
                </wp:positionV>
                <wp:extent cx="6238875" cy="1333500"/>
                <wp:effectExtent l="23495" t="19050" r="33655" b="4762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-4.9pt;margin-top:9pt;width:491.25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" fillcolor="#9bbb59 [3206]" strokecolor="#f2f2f2 [3041]" strokeweight="3pt">
                <v:shadow on="t" color="#4e6128 [1606]" opacity=".5" offset="1pt"/>
              </v:roundrect>
            </w:pict>
          </mc:Fallback>
        </mc:AlternateConten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b/>
          <w:bCs/>
          <w:i/>
          <w:iCs/>
          <w:color w:val="FFFF00"/>
          <w:sz w:val="28"/>
          <w:szCs w:val="28"/>
        </w:rPr>
      </w:pPr>
      <w:r>
        <w:rPr>
          <w:rFonts w:ascii="Times New Roman" w:hAnsi="Times New Roman"/>
          <w:b/>
          <w:color w:val="FFFF00"/>
          <w:sz w:val="28"/>
          <w:szCs w:val="28"/>
        </w:rPr>
        <w:t>Опасность кори</w:t>
      </w:r>
      <w:r>
        <w:rPr>
          <w:rFonts w:ascii="Times New Roman" w:hAnsi="Times New Roman"/>
          <w:sz w:val="28"/>
          <w:szCs w:val="28"/>
        </w:rPr>
        <w:t xml:space="preserve"> заключается в возможном развитии постинфекционных осложнений. Наиболее распространённые из них </w:t>
      </w:r>
      <w:r>
        <w:rPr>
          <w:rFonts w:ascii="Times New Roman" w:hAnsi="Times New Roman"/>
          <w:b/>
          <w:bCs/>
          <w:i/>
          <w:iCs/>
          <w:color w:val="943634" w:themeColor="accent2" w:themeShade="BF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color w:val="FFFF00"/>
          <w:sz w:val="28"/>
          <w:szCs w:val="28"/>
        </w:rPr>
        <w:t>пневмония, отит, слепота, поражение слуха.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Самое эффективное и оправданное средство борьбы с корью - </w:t>
      </w:r>
      <w:r>
        <w:rPr>
          <w:rFonts w:ascii="Times New Roman" w:hAnsi="Times New Roman"/>
          <w:b/>
          <w:sz w:val="28"/>
          <w:szCs w:val="28"/>
        </w:rPr>
        <w:t>проведение профилактических прививок.</w:t>
      </w:r>
      <w:r>
        <w:rPr>
          <w:rFonts w:ascii="Times New Roman" w:hAnsi="Times New Roman"/>
          <w:b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В   Республике Беларусь прививка против кори входит в календарь профилактических прививок и проводится детям в возрасте 12 месяцев и 6 лет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комплексной вакциной, содержащей вакцинные штаммы к вирусам кори, краснухи и эпидемического паротита. </w:t>
      </w:r>
    </w:p>
    <w:p w:rsidR="005916EC" w:rsidRDefault="005916EC" w:rsidP="005916E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осложнением эпидемиологической ситуации по заболеваемости корью в Российской Федерации и др. странах в ближайшее время по мере поступления вакцины в области будет проведена подчищающая вакцинация против кори взрослого населения в возрасте 18-56 и старше   не имеющих  документальных сведений о вакцинации против кори, о  перенесенной кори, или имеющих документальные сведения об 1 прививке против кори.</w:t>
      </w:r>
    </w:p>
    <w:p w:rsidR="005916EC" w:rsidRDefault="005916EC" w:rsidP="005916EC">
      <w:pPr>
        <w:spacing w:after="0"/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У лиц, получивших две прививки, формируется стойкий иммунитет, который надежно защищает привитых от заболевания.</w:t>
      </w:r>
    </w:p>
    <w:p w:rsidR="005916EC" w:rsidRDefault="005916EC" w:rsidP="005916EC">
      <w:pPr>
        <w:pStyle w:val="a3"/>
        <w:shd w:val="clear" w:color="auto" w:fill="FFFFFF"/>
        <w:tabs>
          <w:tab w:val="left" w:pos="836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47625</wp:posOffset>
            </wp:positionV>
            <wp:extent cx="3009900" cy="2162175"/>
            <wp:effectExtent l="0" t="0" r="0" b="9525"/>
            <wp:wrapSquare wrapText="bothSides"/>
            <wp:docPr id="3" name="Рисунок 3" descr="Описание: C:\Users\user\Desktop\7VPPjK3aj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C:\Users\user\Desktop\7VPPjK3aj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6EC" w:rsidRDefault="005916EC" w:rsidP="005916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sj37S2AIAAMgFAAAOAAAAAAAAAAAAAAAAAC4CAABkcnMvZTJv&#10;RG9jLnhtbFBLAQItABQABgAIAAAAIQDrxsCk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D+fIPu1QIAAMgFAAAOAAAAAAAAAAAAAAAAAC4CAABkcnMvZTJvRG9j&#10;LnhtbFBLAQItABQABgAIAAAAIQDrxsCk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1F497D" w:themeColor="text2"/>
          <w:sz w:val="40"/>
          <w:szCs w:val="40"/>
          <w:lang w:eastAsia="en-US"/>
        </w:rPr>
      </w:pPr>
    </w:p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1F497D" w:themeColor="text2"/>
          <w:sz w:val="40"/>
          <w:szCs w:val="40"/>
          <w:lang w:eastAsia="en-US"/>
        </w:rPr>
      </w:pPr>
    </w:p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1F497D" w:themeColor="text2"/>
          <w:sz w:val="40"/>
          <w:szCs w:val="40"/>
          <w:lang w:eastAsia="en-US"/>
        </w:rPr>
      </w:pPr>
    </w:p>
    <w:p w:rsidR="005916EC" w:rsidRDefault="005916EC" w:rsidP="005916E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="Calibri"/>
          <w:b/>
          <w:bCs/>
          <w:color w:val="1F497D" w:themeColor="text2"/>
          <w:sz w:val="40"/>
          <w:szCs w:val="40"/>
          <w:lang w:eastAsia="en-US"/>
        </w:rPr>
      </w:pPr>
    </w:p>
    <w:p w:rsidR="00F27ADB" w:rsidRDefault="00F27ADB">
      <w:bookmarkStart w:id="0" w:name="_GoBack"/>
      <w:bookmarkEnd w:id="0"/>
    </w:p>
    <w:sectPr w:rsidR="00F2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EC"/>
    <w:rsid w:val="005916EC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Ольга Васильевна</dc:creator>
  <cp:lastModifiedBy>Басаргина Ольга Васильевна</cp:lastModifiedBy>
  <cp:revision>1</cp:revision>
  <dcterms:created xsi:type="dcterms:W3CDTF">2023-06-14T12:45:00Z</dcterms:created>
  <dcterms:modified xsi:type="dcterms:W3CDTF">2023-06-14T12:45:00Z</dcterms:modified>
</cp:coreProperties>
</file>