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53" w:rsidRDefault="007F2E53" w:rsidP="000B3D81">
      <w:pPr>
        <w:shd w:val="clear" w:color="auto" w:fill="FFFFFF"/>
        <w:tabs>
          <w:tab w:val="left" w:pos="120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17 апреля – Всемирный день </w:t>
      </w:r>
      <w:r w:rsidR="00CB25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борьбы с </w:t>
      </w: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гемофили</w:t>
      </w:r>
      <w:r w:rsidR="00CB25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</w:t>
      </w:r>
    </w:p>
    <w:p w:rsidR="007811E8" w:rsidRDefault="00487640" w:rsidP="00B841CB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данным Всемирной орга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низации здравоохранения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сегодняшний день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мире насч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итывается более 400 тыс. человек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больных гемофилией.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D7036" w:rsidRPr="00F45351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Гемофилия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 редкое наследственное заболевание, характеризующееся</w:t>
      </w:r>
      <w:r w:rsidR="00E730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нарушением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процессов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свертываемости крови. </w:t>
      </w:r>
      <w:r w:rsidR="002016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="002016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016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заболевании</w:t>
      </w:r>
      <w:r w:rsidR="002016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016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стало и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звестн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ещё 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древних времен, первые </w:t>
      </w:r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такие случаи были упомянуты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 II веке до нашей эры. Термин «гемофилия» </w:t>
      </w:r>
      <w:r w:rsidR="00273929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впервые 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был предложен в 1828 году и п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роисходит от греческих слов «гемо» и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филия</w:t>
      </w:r>
      <w:proofErr w:type="spellEnd"/>
      <w:r w:rsid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что означает</w:t>
      </w:r>
      <w:r w:rsidR="00CD7036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«склонность к кровотечениям».</w:t>
      </w:r>
    </w:p>
    <w:p w:rsidR="007811E8" w:rsidRPr="00F45351" w:rsidRDefault="007811E8" w:rsidP="007811E8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емофилию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раньше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называли «жидкая кровь», «царская болезнь»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«викторианская болезнь».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Первой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известной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носительницей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этого заболевания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считается королева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Англии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Виктория.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ее роду данное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заболевание было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передано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царствующим семьям Германии, Испании и России.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Росси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йской империи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недуг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ом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болел сын </w:t>
      </w:r>
      <w:r w:rsidRP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последнего </w:t>
      </w:r>
      <w:r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царя Николая Второго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E730E3" w:rsidRDefault="00F45351" w:rsidP="00B841CB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</w:pP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Болезнь проявляется в 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снижении способности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свертываемости крови, из-за 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этого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серьезный ушиб </w:t>
      </w:r>
      <w:r w:rsidR="00CB251C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порез </w:t>
      </w:r>
      <w:r w:rsid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могут </w:t>
      </w:r>
      <w:r w:rsidR="002739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представлять опасность</w:t>
      </w:r>
      <w:r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B841CB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Кровоизлияние может 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возникнуть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 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несколько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час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 травмирующего воздействия.</w:t>
      </w:r>
      <w:r w:rsidR="00942C27">
        <w:rPr>
          <w:rFonts w:ascii="Arial" w:hAnsi="Arial" w:cs="Arial"/>
          <w:i/>
          <w:iCs/>
          <w:color w:val="666666"/>
          <w:sz w:val="33"/>
          <w:szCs w:val="33"/>
          <w:shd w:val="clear" w:color="auto" w:fill="FFFFFF"/>
        </w:rPr>
        <w:t> </w:t>
      </w:r>
    </w:p>
    <w:p w:rsidR="007A37A7" w:rsidRDefault="00DA57A9" w:rsidP="00CE438A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</w:pPr>
      <w:r w:rsidRPr="00DA57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Клиническая картина больных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гемофилией </w:t>
      </w:r>
      <w:r w:rsidRPr="00DA57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характеризуется повышенной склонностью к потере крови. </w:t>
      </w:r>
      <w:r w:rsidR="00A67E2E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Проявления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заболевания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B7D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являются 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кровотечения разной локализации:</w:t>
      </w:r>
      <w:r w:rsidR="00F45351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образование объемных синяков 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</w:t>
      </w:r>
      <w:r w:rsidR="00E730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больших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гематом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после незначительного давления или удара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д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лительные кровотечения после забора анализов крови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часто </w:t>
      </w:r>
      <w:r w:rsidR="00E6624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повторяющиеся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осовые кровотечения больше 15 минут;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гемартрозы (скопление крови в суставах);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ежмышечные гематомы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760AA8" w:rsidRP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самопроизвольное возникновение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="007811E8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еморрагическ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</w:t>
      </w:r>
      <w:r w:rsidR="007811E8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экзантем</w:t>
      </w:r>
      <w:r w:rsid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(сыпь), </w:t>
      </w:r>
      <w:r w:rsid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елудочно-кишечные кровотечения</w:t>
      </w:r>
      <w:r w:rsid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г</w:t>
      </w:r>
      <w:r w:rsidR="00942C27" w:rsidRP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ематурия</w:t>
      </w:r>
      <w:r w:rsidR="00942C2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="00B841CB" w:rsidRPr="00B84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ровоизлияния в голов</w:t>
      </w:r>
      <w:r w:rsidR="00216A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ной мозг или внутренние органы</w:t>
      </w:r>
      <w:r w:rsidR="00A67E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CE438A" w:rsidRPr="00CE438A">
        <w:t xml:space="preserve"> </w:t>
      </w:r>
    </w:p>
    <w:p w:rsidR="00630AAE" w:rsidRPr="00CE438A" w:rsidRDefault="00CE438A" w:rsidP="00CE438A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E43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70% случаев гемофили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Pr="00CE43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характеризуется тяжелым течением, 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стабильно</w:t>
      </w:r>
      <w:r w:rsidRPr="00CE43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прогрессирует и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приводит к ранней инвалидности.</w:t>
      </w:r>
    </w:p>
    <w:p w:rsidR="007A37A7" w:rsidRDefault="0053783E" w:rsidP="007A37A7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Гемофилия различается в зависимости от вида дефицитног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фактора свертывания крови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 для гемофилии А характерно отсутс</w:t>
      </w:r>
      <w:r w:rsid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твие VIII фактора свёртывания</w:t>
      </w:r>
      <w:r w:rsid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(антигемофильного глобулина)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для гемофилии В</w:t>
      </w:r>
      <w:r w:rsidR="007C20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</w:t>
      </w:r>
      <w:r w:rsid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достаток IX фактора</w:t>
      </w:r>
      <w:r w:rsid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(плазменного компонента </w:t>
      </w:r>
      <w:proofErr w:type="spellStart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тромбопластина</w:t>
      </w:r>
      <w:proofErr w:type="spellEnd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фактора </w:t>
      </w:r>
      <w:proofErr w:type="spellStart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Кристмаса</w:t>
      </w:r>
      <w:proofErr w:type="spellEnd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для гемофилии С</w:t>
      </w:r>
      <w:r w:rsidR="007C2053" w:rsidRPr="00F4535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дефицит XI фактора свё</w:t>
      </w:r>
      <w:r w:rsid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ртывания</w:t>
      </w:r>
      <w:r w:rsid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предшественника </w:t>
      </w:r>
      <w:proofErr w:type="spellStart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тромбопластина</w:t>
      </w:r>
      <w:proofErr w:type="spellEnd"/>
      <w:r w:rsidR="00B569F7" w:rsidRPr="00B569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8946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60AA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Кроме этого,</w:t>
      </w:r>
      <w:r w:rsidR="008946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степени тяжести заболевания выделяют легкую, среднюю и тяжелую формы.</w:t>
      </w:r>
      <w:r w:rsidR="00B56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 легкой степени активность концентрации факторов свертывания в крови достигает 5-30%, при средней – 1-5%, при тяжелой форме менее 1%.</w:t>
      </w:r>
      <w:r w:rsidR="007A37A7" w:rsidRP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A37A7" w:rsidRPr="000B3D81" w:rsidRDefault="007A37A7" w:rsidP="007A37A7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Гены, обуславливаю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щие развитие гемофилии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сцеплены с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половой 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Х-хромосомой и передаются по рецессивному типу наследования. Данная патология диагности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руется только</w:t>
      </w:r>
      <w:r w:rsidRPr="004876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 представителей мужского пола. Женщины выступают в качестве носителя гена гемофилии и передают его по наследству своим сыновьям.</w:t>
      </w:r>
    </w:p>
    <w:p w:rsidR="00C83895" w:rsidRPr="000B3D81" w:rsidRDefault="000B3D81" w:rsidP="000B3D81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сегодняшний день</w:t>
      </w:r>
      <w:r w:rsidR="00C83895"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гемофилия по-прежнему встречается в мире.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Вылечится от нее невозможно, можно только </w:t>
      </w:r>
      <w:r w:rsidR="00FE4E3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улучшить</w:t>
      </w:r>
      <w:r w:rsidR="00C83895"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состояние </w:t>
      </w:r>
      <w:r w:rsidR="00CB251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здоровья </w:t>
      </w:r>
      <w:r w:rsidR="00C83895"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больного препаратами, повышающими свертываемость крови. 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Главное 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лечени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гемофилии</w:t>
      </w:r>
      <w:r w:rsid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это 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заместительная терапия, которая пред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полагает</w:t>
      </w:r>
      <w:r w:rsidR="00C62972" w:rsidRPr="00C629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регулярное введение </w:t>
      </w:r>
      <w:r w:rsidR="007A37A7" w:rsidRPr="005378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дефицитн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ых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фактор</w:t>
      </w:r>
      <w:r w:rsidR="00EC03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свертывания крови.</w:t>
      </w:r>
    </w:p>
    <w:p w:rsidR="0056463C" w:rsidRDefault="00EC03CB" w:rsidP="007A37A7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изучении гемофилии </w:t>
      </w:r>
      <w:r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современная наука возлагает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гораздо больше</w:t>
      </w:r>
      <w:r w:rsidRPr="000B3D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ген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етику. </w:t>
      </w:r>
      <w:r w:rsid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Обнаружить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её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теперь возможно ещё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стадии внутриутробного развития с помощью специальн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ых генетических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обследований.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Женщинам и мужчинам, которые являются носителями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дефектного 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гемофилии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рекоменд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овано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пройти обследование на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ранних </w:t>
      </w:r>
      <w:r w:rsidR="0056463C" w:rsidRP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этапах планирования ребенка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00C69" w:rsidRDefault="00EC03CB" w:rsidP="00100C69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Профилактическими мероприятиями с</w:t>
      </w:r>
      <w:r w:rsidR="00564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людей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больны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гемофилией,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будут являться: 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охранительный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режим 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 избежание получения различных 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травм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диспансерное наблюдение </w:t>
      </w:r>
      <w:r w:rsidR="00FA5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врачей-специалистов (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педиатра, гематолога, детского стоматолога, детского ортопеда и др</w:t>
      </w:r>
      <w:r w:rsidR="006774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FA5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),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диспансерское </w:t>
      </w:r>
      <w:r w:rsidR="004B4A00" w:rsidRPr="004B4A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наблюдение специали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зированного </w:t>
      </w:r>
      <w:r w:rsidR="00DA57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учреждения</w:t>
      </w:r>
      <w:r w:rsidR="007A37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ведение 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здорового образа жизни,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уменьшение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физических нагрузок</w:t>
      </w:r>
      <w:r w:rsidR="00633C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Оздоровительное</w:t>
      </w:r>
      <w:r w:rsidR="007811E8" w:rsidRPr="007811E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воздействие на организм </w:t>
      </w:r>
      <w:r w:rsidR="006774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ока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жет плавание, лечебная физкультура и рациональное питание.</w:t>
      </w:r>
    </w:p>
    <w:p w:rsidR="00633C32" w:rsidRPr="00100C69" w:rsidRDefault="00100C69" w:rsidP="00100C69">
      <w:pPr>
        <w:shd w:val="clear" w:color="auto" w:fill="FFFFFF"/>
        <w:tabs>
          <w:tab w:val="left" w:pos="1200"/>
        </w:tabs>
        <w:spacing w:after="0" w:line="312" w:lineRule="atLeast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00C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Общая цель проводимых мероприятий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этот день</w:t>
      </w:r>
      <w:r w:rsidRPr="00100C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633C32" w:rsidRDefault="00633C32" w:rsidP="002A6871">
      <w:pPr>
        <w:shd w:val="clear" w:color="auto" w:fill="FFFFFF"/>
        <w:tabs>
          <w:tab w:val="left" w:pos="1200"/>
        </w:tabs>
        <w:spacing w:after="0" w:line="312" w:lineRule="atLeast"/>
        <w:ind w:right="-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2E53" w:rsidRPr="002D734E" w:rsidRDefault="007F2E53" w:rsidP="002A687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2A6871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апреля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FA600E">
        <w:rPr>
          <w:rFonts w:ascii="Times New Roman" w:hAnsi="Times New Roman"/>
          <w:b/>
          <w:i/>
          <w:sz w:val="28"/>
          <w:szCs w:val="28"/>
        </w:rPr>
        <w:t>4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года с 1</w:t>
      </w:r>
      <w:r w:rsidR="00775B47">
        <w:rPr>
          <w:rFonts w:ascii="Times New Roman" w:hAnsi="Times New Roman"/>
          <w:b/>
          <w:i/>
          <w:sz w:val="28"/>
          <w:szCs w:val="28"/>
        </w:rPr>
        <w:t>4</w:t>
      </w:r>
      <w:r w:rsidRPr="002D734E">
        <w:rPr>
          <w:rFonts w:ascii="Times New Roman" w:hAnsi="Times New Roman"/>
          <w:b/>
          <w:i/>
          <w:sz w:val="28"/>
          <w:szCs w:val="28"/>
        </w:rPr>
        <w:t>.00 до 1</w:t>
      </w:r>
      <w:r w:rsidR="00775B47">
        <w:rPr>
          <w:rFonts w:ascii="Times New Roman" w:hAnsi="Times New Roman"/>
          <w:b/>
          <w:i/>
          <w:sz w:val="28"/>
          <w:szCs w:val="28"/>
        </w:rPr>
        <w:t>5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.00 часов </w:t>
      </w:r>
      <w:r w:rsidR="00CE18A3">
        <w:rPr>
          <w:rFonts w:ascii="Times New Roman" w:hAnsi="Times New Roman"/>
          <w:b/>
          <w:i/>
          <w:sz w:val="28"/>
          <w:szCs w:val="28"/>
        </w:rPr>
        <w:t>в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6871">
        <w:rPr>
          <w:rFonts w:ascii="Times New Roman" w:hAnsi="Times New Roman"/>
          <w:b/>
          <w:i/>
          <w:sz w:val="28"/>
          <w:szCs w:val="28"/>
        </w:rPr>
        <w:t>ГУ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«Республиканский научно-практический центр радиационной медицины и экологии человека» будет работать </w:t>
      </w:r>
      <w:r w:rsidR="00B9652B">
        <w:rPr>
          <w:rFonts w:ascii="Times New Roman" w:hAnsi="Times New Roman"/>
          <w:b/>
          <w:i/>
          <w:sz w:val="28"/>
          <w:szCs w:val="28"/>
        </w:rPr>
        <w:t xml:space="preserve">прямая линия </w:t>
      </w:r>
      <w:r w:rsidRPr="002D734E">
        <w:rPr>
          <w:rFonts w:ascii="Times New Roman" w:hAnsi="Times New Roman"/>
          <w:b/>
          <w:i/>
          <w:sz w:val="28"/>
          <w:szCs w:val="28"/>
        </w:rPr>
        <w:t>по номеру 8(0232)38-99-</w:t>
      </w:r>
      <w:r w:rsidR="00775B47">
        <w:rPr>
          <w:rFonts w:ascii="Times New Roman" w:hAnsi="Times New Roman"/>
          <w:b/>
          <w:i/>
          <w:sz w:val="28"/>
          <w:szCs w:val="28"/>
        </w:rPr>
        <w:t>35</w:t>
      </w:r>
      <w:r w:rsidRPr="002D734E">
        <w:rPr>
          <w:rFonts w:ascii="Times New Roman" w:hAnsi="Times New Roman"/>
          <w:b/>
          <w:i/>
          <w:sz w:val="28"/>
          <w:szCs w:val="28"/>
        </w:rPr>
        <w:t>.</w:t>
      </w:r>
    </w:p>
    <w:p w:rsidR="007F2E53" w:rsidRPr="001678EC" w:rsidRDefault="007F2E53" w:rsidP="00726768">
      <w:pPr>
        <w:spacing w:after="0" w:line="240" w:lineRule="auto"/>
        <w:ind w:right="-284"/>
        <w:jc w:val="right"/>
        <w:rPr>
          <w:highlight w:val="yellow"/>
        </w:rPr>
      </w:pPr>
    </w:p>
    <w:p w:rsidR="007F2E53" w:rsidRPr="001678EC" w:rsidRDefault="007F2E53" w:rsidP="00726768">
      <w:pPr>
        <w:spacing w:after="0" w:line="240" w:lineRule="auto"/>
        <w:ind w:right="-284" w:firstLine="708"/>
        <w:jc w:val="right"/>
        <w:rPr>
          <w:highlight w:val="yellow"/>
        </w:rPr>
      </w:pPr>
    </w:p>
    <w:p w:rsidR="00CE18A3" w:rsidRPr="002A6871" w:rsidRDefault="007F2E53" w:rsidP="002A6871">
      <w:pPr>
        <w:spacing w:after="0" w:line="240" w:lineRule="auto"/>
        <w:ind w:right="-28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6871">
        <w:rPr>
          <w:i/>
          <w:sz w:val="24"/>
          <w:szCs w:val="24"/>
        </w:rPr>
        <w:tab/>
      </w:r>
      <w:r w:rsidR="00DC2DD0">
        <w:rPr>
          <w:rFonts w:ascii="Times New Roman" w:hAnsi="Times New Roman" w:cs="Times New Roman"/>
          <w:i/>
          <w:sz w:val="24"/>
          <w:szCs w:val="24"/>
        </w:rPr>
        <w:t>Толкачёва Екатерина Александровна</w:t>
      </w:r>
      <w:r w:rsidRPr="002A687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E1824" w:rsidRPr="0056463C" w:rsidRDefault="00DC2DD0" w:rsidP="0056463C">
      <w:pPr>
        <w:spacing w:after="0" w:line="240" w:lineRule="auto"/>
        <w:ind w:right="-28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7F2E53" w:rsidRPr="002A6871">
        <w:rPr>
          <w:rFonts w:ascii="Times New Roman" w:hAnsi="Times New Roman" w:cs="Times New Roman"/>
          <w:i/>
          <w:sz w:val="24"/>
          <w:szCs w:val="24"/>
        </w:rPr>
        <w:t>рач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медицинской профилактике отдела общественного здоровья </w:t>
      </w:r>
      <w:r w:rsidRPr="002A6871">
        <w:rPr>
          <w:rFonts w:ascii="Times New Roman" w:hAnsi="Times New Roman" w:cs="Times New Roman"/>
          <w:i/>
          <w:sz w:val="24"/>
          <w:szCs w:val="24"/>
        </w:rPr>
        <w:t>государственного</w:t>
      </w:r>
      <w:r w:rsidR="002A6871" w:rsidRPr="002A6871">
        <w:rPr>
          <w:rFonts w:ascii="Times New Roman" w:hAnsi="Times New Roman"/>
          <w:i/>
          <w:sz w:val="24"/>
          <w:szCs w:val="24"/>
        </w:rPr>
        <w:t xml:space="preserve"> учреждени</w:t>
      </w:r>
      <w:r w:rsidR="002A6871">
        <w:rPr>
          <w:rFonts w:ascii="Times New Roman" w:hAnsi="Times New Roman"/>
          <w:i/>
          <w:sz w:val="24"/>
          <w:szCs w:val="24"/>
        </w:rPr>
        <w:t>я</w:t>
      </w:r>
      <w:r w:rsidR="002A6871" w:rsidRPr="002A6871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Гомельский областной центр гигиены, эпидемиологии и общественного здоровья</w:t>
      </w:r>
      <w:r w:rsidR="002A6871" w:rsidRPr="002A6871">
        <w:rPr>
          <w:rFonts w:ascii="Times New Roman" w:hAnsi="Times New Roman"/>
          <w:i/>
          <w:sz w:val="24"/>
          <w:szCs w:val="24"/>
        </w:rPr>
        <w:t>»</w:t>
      </w:r>
    </w:p>
    <w:sectPr w:rsidR="00AE1824" w:rsidRPr="0056463C" w:rsidSect="00D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D6D"/>
    <w:multiLevelType w:val="multilevel"/>
    <w:tmpl w:val="3552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28"/>
    <w:rsid w:val="000A1C78"/>
    <w:rsid w:val="000B3D81"/>
    <w:rsid w:val="000C2005"/>
    <w:rsid w:val="000C2974"/>
    <w:rsid w:val="00100AEA"/>
    <w:rsid w:val="00100C69"/>
    <w:rsid w:val="00196EE5"/>
    <w:rsid w:val="001A66C9"/>
    <w:rsid w:val="001B3473"/>
    <w:rsid w:val="001E235D"/>
    <w:rsid w:val="001E555D"/>
    <w:rsid w:val="00201653"/>
    <w:rsid w:val="00216A1D"/>
    <w:rsid w:val="002329F9"/>
    <w:rsid w:val="00273929"/>
    <w:rsid w:val="002A6871"/>
    <w:rsid w:val="002B7D2C"/>
    <w:rsid w:val="002D1E71"/>
    <w:rsid w:val="002E73EE"/>
    <w:rsid w:val="002F1C9E"/>
    <w:rsid w:val="003562BD"/>
    <w:rsid w:val="00487640"/>
    <w:rsid w:val="004B4A00"/>
    <w:rsid w:val="004D5129"/>
    <w:rsid w:val="00517856"/>
    <w:rsid w:val="0053783E"/>
    <w:rsid w:val="0056463C"/>
    <w:rsid w:val="00630AAE"/>
    <w:rsid w:val="00633C32"/>
    <w:rsid w:val="0067747A"/>
    <w:rsid w:val="00726768"/>
    <w:rsid w:val="00760AA8"/>
    <w:rsid w:val="00775B47"/>
    <w:rsid w:val="007811E8"/>
    <w:rsid w:val="007A37A7"/>
    <w:rsid w:val="007A622F"/>
    <w:rsid w:val="007C2053"/>
    <w:rsid w:val="007E1164"/>
    <w:rsid w:val="007F2E53"/>
    <w:rsid w:val="008112D2"/>
    <w:rsid w:val="00827191"/>
    <w:rsid w:val="00835A3F"/>
    <w:rsid w:val="008946D8"/>
    <w:rsid w:val="008C6FF5"/>
    <w:rsid w:val="00942C27"/>
    <w:rsid w:val="009F2B32"/>
    <w:rsid w:val="00A562D8"/>
    <w:rsid w:val="00A67E2E"/>
    <w:rsid w:val="00AE4928"/>
    <w:rsid w:val="00B56190"/>
    <w:rsid w:val="00B569F7"/>
    <w:rsid w:val="00B841CB"/>
    <w:rsid w:val="00B9652B"/>
    <w:rsid w:val="00C158F1"/>
    <w:rsid w:val="00C62972"/>
    <w:rsid w:val="00C83895"/>
    <w:rsid w:val="00CA7021"/>
    <w:rsid w:val="00CB251C"/>
    <w:rsid w:val="00CD7036"/>
    <w:rsid w:val="00CE18A3"/>
    <w:rsid w:val="00CE438A"/>
    <w:rsid w:val="00D37621"/>
    <w:rsid w:val="00D8320E"/>
    <w:rsid w:val="00DA57A9"/>
    <w:rsid w:val="00DC2DD0"/>
    <w:rsid w:val="00DD6FD2"/>
    <w:rsid w:val="00E244C1"/>
    <w:rsid w:val="00E6624F"/>
    <w:rsid w:val="00E66930"/>
    <w:rsid w:val="00E730E3"/>
    <w:rsid w:val="00EC03CB"/>
    <w:rsid w:val="00F25823"/>
    <w:rsid w:val="00F45351"/>
    <w:rsid w:val="00FA5D2D"/>
    <w:rsid w:val="00FA600E"/>
    <w:rsid w:val="00FE129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E"/>
  </w:style>
  <w:style w:type="paragraph" w:styleId="1">
    <w:name w:val="heading 1"/>
    <w:basedOn w:val="a"/>
    <w:next w:val="a"/>
    <w:link w:val="10"/>
    <w:uiPriority w:val="9"/>
    <w:qFormat/>
    <w:rsid w:val="0082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191"/>
    <w:rPr>
      <w:b/>
      <w:bCs/>
    </w:rPr>
  </w:style>
  <w:style w:type="paragraph" w:styleId="a4">
    <w:name w:val="Normal (Web)"/>
    <w:basedOn w:val="a"/>
    <w:uiPriority w:val="99"/>
    <w:semiHidden/>
    <w:unhideWhenUsed/>
    <w:rsid w:val="008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7191"/>
  </w:style>
  <w:style w:type="character" w:styleId="a5">
    <w:name w:val="Hyperlink"/>
    <w:basedOn w:val="a0"/>
    <w:uiPriority w:val="99"/>
    <w:semiHidden/>
    <w:unhideWhenUsed/>
    <w:rsid w:val="00827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27191"/>
    <w:pPr>
      <w:spacing w:after="0" w:line="240" w:lineRule="auto"/>
    </w:pPr>
  </w:style>
  <w:style w:type="character" w:styleId="a7">
    <w:name w:val="Emphasis"/>
    <w:basedOn w:val="a0"/>
    <w:uiPriority w:val="20"/>
    <w:qFormat/>
    <w:rsid w:val="001E55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Басаргина Ольга Васильевна</cp:lastModifiedBy>
  <cp:revision>2</cp:revision>
  <dcterms:created xsi:type="dcterms:W3CDTF">2024-04-15T05:11:00Z</dcterms:created>
  <dcterms:modified xsi:type="dcterms:W3CDTF">2024-04-15T05:11:00Z</dcterms:modified>
</cp:coreProperties>
</file>