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CEB3E" w14:textId="77777777" w:rsidR="00AF2515" w:rsidRDefault="00AF2515" w:rsidP="00AF2515">
      <w:pPr>
        <w:pStyle w:val="ab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F2515">
        <w:rPr>
          <w:rFonts w:ascii="Times New Roman" w:hAnsi="Times New Roman" w:cs="Times New Roman"/>
          <w:b/>
          <w:sz w:val="30"/>
          <w:szCs w:val="30"/>
        </w:rPr>
        <w:t xml:space="preserve">14 июня – Всемирный день донора крови: </w:t>
      </w:r>
    </w:p>
    <w:p w14:paraId="29BFBB4A" w14:textId="0475AF26" w:rsidR="00AF2515" w:rsidRPr="00AF2515" w:rsidRDefault="00AF2515" w:rsidP="00AF2515">
      <w:pPr>
        <w:pStyle w:val="ab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t>Подари жизнь, подари надежду</w:t>
      </w:r>
    </w:p>
    <w:p w14:paraId="3B80C07A" w14:textId="77777777" w:rsidR="00AF2515" w:rsidRPr="00AF2515" w:rsidRDefault="00AF2515" w:rsidP="00AF2515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</w:p>
    <w:p w14:paraId="5564E3CF" w14:textId="68A41679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Кровь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F2515">
        <w:rPr>
          <w:rFonts w:ascii="Times New Roman" w:hAnsi="Times New Roman" w:cs="Times New Roman"/>
          <w:sz w:val="30"/>
          <w:szCs w:val="30"/>
        </w:rPr>
        <w:t>самый ценный подарок, который один человек может подарить другому. Это не просто метафора, а жизненно важная истина, которая каждый день подтверждается в больницах по всему миру. Ежегодно 14 июня мир отмечает Всемирный день донора крови, отдавая дань уважения тем, кто безвозмездно делится этим бесценным ресурсом, спасая миллионы жизней.</w:t>
      </w:r>
    </w:p>
    <w:p w14:paraId="60A67DA8" w14:textId="145376BA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Истоки благородного дела</w:t>
      </w:r>
    </w:p>
    <w:p w14:paraId="3221F34A" w14:textId="77777777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История донорства, как организованного медицинского процесса, берет свое начало с 12 июня 1667 года во Франции, когда Жан-Батист Дени, личный врач короля Людовика XIV, провел первое успешное переливание крови ребенку. С тех пор наука и медицина шагнули далеко вперед, сделав процедуру безопасной и эффективной.</w:t>
      </w:r>
    </w:p>
    <w:p w14:paraId="3986D185" w14:textId="1C450864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Что такое донорство крови?</w:t>
      </w:r>
    </w:p>
    <w:p w14:paraId="73D8A7F6" w14:textId="77777777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Донорство крови (от лат.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donare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– «дарить») – это добровольная сдача крови донорами, включающая в себя комплекс мероприятий, направленных на обеспечение и непосредственное осуществление заготовки крови и ее компонентов. Донорская кровь во многих случаях спасает жизнь пациентам при переливании (гемотрансфузии) крови или ее компонентов от донора реципиенту.</w:t>
      </w:r>
    </w:p>
    <w:p w14:paraId="63D8E1C4" w14:textId="5CF250DF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Почему это так важно?</w:t>
      </w:r>
    </w:p>
    <w:p w14:paraId="25D57565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Несмотря на развитие медицины, искусственных заменителей крови, способных полностью выполнять ее функции, не существует. Переливание крови является эффективным способом лечения многих наиболее серьезных заболеваний:</w:t>
      </w:r>
    </w:p>
    <w:p w14:paraId="30605697" w14:textId="5ED4D536" w:rsidR="00AF2515" w:rsidRPr="00AF2515" w:rsidRDefault="00AF2515" w:rsidP="00AF251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При возникновении кровопотерь из-за травм, ранений, а также во время родов, тяжелых и длительных операций.</w:t>
      </w:r>
    </w:p>
    <w:p w14:paraId="0056B5B2" w14:textId="7D88CABB" w:rsidR="00AF2515" w:rsidRPr="00AF2515" w:rsidRDefault="00AF2515" w:rsidP="00AF251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При лечении множества заболеваний, таких как лейкозы, гемофилия, язвенная болезнь, когда остро встает вопрос о переливании крови и ее компонентов для поддержания жизненно важных функций организма.</w:t>
      </w:r>
    </w:p>
    <w:p w14:paraId="203057F7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Донорская кровь – это жизненно необходимый ресурс, который не может быть создан искусственно.</w:t>
      </w:r>
    </w:p>
    <w:p w14:paraId="3F0677C0" w14:textId="6157A60B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Кто может стать донором?</w:t>
      </w:r>
    </w:p>
    <w:p w14:paraId="308E72C1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Становиться донорами и выполнять донорскую функцию могут трудоспособные мужчины и женщины в возрасте от 18 до 65 лет, при отсутствии у них заболеваний и состояний, а также форм рискованного поведения, медицинских противопоказаний, при которых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временно или постоянно противопоказана.</w:t>
      </w:r>
    </w:p>
    <w:p w14:paraId="63D52875" w14:textId="77777777" w:rsidR="00AF2515" w:rsidRPr="00AF2515" w:rsidRDefault="00AF2515" w:rsidP="00AF2515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</w:p>
    <w:p w14:paraId="037E0240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lastRenderedPageBreak/>
        <w:t>Важно помнить:</w:t>
      </w:r>
    </w:p>
    <w:p w14:paraId="031A7718" w14:textId="056A9561" w:rsidR="00AF2515" w:rsidRPr="00AF2515" w:rsidRDefault="00AF2515" w:rsidP="00AF251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Прохождение медицинского осмотра донором перед сдачей крови является обязательным.</w:t>
      </w:r>
    </w:p>
    <w:p w14:paraId="1CD66742" w14:textId="3F08443B" w:rsidR="00AF2515" w:rsidRPr="00AF2515" w:rsidRDefault="00AF2515" w:rsidP="00AF251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Обязательным условием является взятие крови, ее компонентов с письменного согласия донора.</w:t>
      </w:r>
    </w:p>
    <w:p w14:paraId="138C5469" w14:textId="4D9D23CF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 xml:space="preserve">Как подготовиться к </w:t>
      </w:r>
      <w:proofErr w:type="spellStart"/>
      <w:r w:rsidRPr="00AF2515">
        <w:rPr>
          <w:rFonts w:ascii="Times New Roman" w:hAnsi="Times New Roman" w:cs="Times New Roman"/>
          <w:i/>
          <w:sz w:val="30"/>
          <w:szCs w:val="30"/>
        </w:rPr>
        <w:t>донации</w:t>
      </w:r>
      <w:proofErr w:type="spellEnd"/>
      <w:r w:rsidRPr="00AF2515">
        <w:rPr>
          <w:rFonts w:ascii="Times New Roman" w:hAnsi="Times New Roman" w:cs="Times New Roman"/>
          <w:i/>
          <w:sz w:val="30"/>
          <w:szCs w:val="30"/>
        </w:rPr>
        <w:t>?</w:t>
      </w:r>
    </w:p>
    <w:p w14:paraId="4ED3ED86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Чтобы ваша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была максимально безопасной и эффективной как для вас, так и для реципиента, необходимо помнить следующие правила:</w:t>
      </w:r>
    </w:p>
    <w:p w14:paraId="0898162C" w14:textId="2B91B721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Ведите здоровый образ жизни.</w:t>
      </w:r>
    </w:p>
    <w:p w14:paraId="3E26B9D8" w14:textId="4FAE6376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Нельзя сдавать кровь при наличии ранних признаков острых инфекционных заболеваний, недомогания (температура, насморк, кашель, головная боль, боль в горле, повышение или понижение артериального давления), обострении хронических заболеваний.</w:t>
      </w:r>
    </w:p>
    <w:p w14:paraId="19FAAB13" w14:textId="62F4E9C7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Не допускаются к сдаче крови в состоянии переутомления, после чрезмерных физических нагрузок, перед экзаменами, соревнованиями, перед интенсивной работой, работой в ночное время суток и др.</w:t>
      </w:r>
    </w:p>
    <w:p w14:paraId="49DD76CE" w14:textId="01437090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За 48 часов необходимо отказаться от употребления алкогольных и слабоалкогольных напитков и пива.</w:t>
      </w:r>
    </w:p>
    <w:p w14:paraId="02B3E15D" w14:textId="19D54088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За два часа перед донацией нельзя курить.</w:t>
      </w:r>
    </w:p>
    <w:p w14:paraId="35C71F90" w14:textId="0F9C46F9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После проведения профилактических прививок донором можно стать через 10 суток после даты проведения последней прививки инактивированными вакцинами и/или анатоксинами и после 30 суток – живыми вакцинами.</w:t>
      </w:r>
    </w:p>
    <w:p w14:paraId="6EE0D9D0" w14:textId="43B4104A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После перенесенной травмы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донацию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можно выполнять не ранее 3 месяцев после выздоровления.</w:t>
      </w:r>
    </w:p>
    <w:p w14:paraId="7B3AF4D8" w14:textId="198265DF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После операций (в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>. аборты), эндоскопий – через 6 месяцев с даты проведения (за исключением протезирования суставов).</w:t>
      </w:r>
    </w:p>
    <w:p w14:paraId="0AA16B32" w14:textId="52720A01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За сутки до сдачи и в день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донации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исключите из рациона питания жирную, жареную, острую, копченую пищу, молочные продукты, яйца, масло, бананы, цитрусовые, орехи, семечки.</w:t>
      </w:r>
    </w:p>
    <w:p w14:paraId="4D09B7E4" w14:textId="1825E3EE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Голодным проходить процедуру сдачи крови не рекомендуется.</w:t>
      </w:r>
    </w:p>
    <w:p w14:paraId="2B09ACB4" w14:textId="67125199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Масса тела для доноров должна быть не менее 55 кг и не более ожирения 2 степени.</w:t>
      </w:r>
    </w:p>
    <w:p w14:paraId="29592C07" w14:textId="77777777" w:rsid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t>Ваш вклад имеет значение!</w:t>
      </w:r>
    </w:p>
    <w:p w14:paraId="14721FD4" w14:textId="39D7DD7F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Каждая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– это не просто процедура, это реальный шанс на спасение чьей-то жизни. Стать донором – значит совершить акт истинного милосердия и солидарности, проявить сопричастность к судьбам людей, нуждающихся в помощи.</w:t>
      </w:r>
    </w:p>
    <w:p w14:paraId="767DA1D3" w14:textId="06E49C4C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  <w:highlight w:val="white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В этот Всемирный день донора крови мы выражаем глубокую благодарность всем, кто уже стал частью этого благородного движения, </w:t>
      </w:r>
      <w:r w:rsidRPr="00AF2515">
        <w:rPr>
          <w:rFonts w:ascii="Times New Roman" w:hAnsi="Times New Roman" w:cs="Times New Roman"/>
          <w:sz w:val="30"/>
          <w:szCs w:val="30"/>
        </w:rPr>
        <w:lastRenderedPageBreak/>
        <w:t>и призываем тех, кто еще не решился, присоединиться к ним. Ваша кровь – это чья-то жизнь!</w:t>
      </w:r>
    </w:p>
    <w:p w14:paraId="5B1E565B" w14:textId="69F7D671" w:rsidR="00C307AA" w:rsidRPr="00AF2515" w:rsidRDefault="00C307AA" w:rsidP="00AF2515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F2515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DB1655" w:rsidRPr="00AF2515">
        <w:rPr>
          <w:rFonts w:ascii="Times New Roman" w:hAnsi="Times New Roman" w:cs="Times New Roman"/>
          <w:b/>
          <w:i/>
          <w:sz w:val="30"/>
          <w:szCs w:val="30"/>
        </w:rPr>
        <w:t xml:space="preserve">3 </w:t>
      </w:r>
      <w:r w:rsidRPr="00AF2515">
        <w:rPr>
          <w:rFonts w:ascii="Times New Roman" w:hAnsi="Times New Roman" w:cs="Times New Roman"/>
          <w:b/>
          <w:i/>
          <w:sz w:val="30"/>
          <w:szCs w:val="30"/>
        </w:rPr>
        <w:t>июня 2025 года будет организована прямая телефонная линия по номеру 8(0232)</w:t>
      </w:r>
      <w:r w:rsidR="00DB1655" w:rsidRPr="00AF2515">
        <w:rPr>
          <w:rFonts w:ascii="Times New Roman" w:hAnsi="Times New Roman" w:cs="Times New Roman"/>
          <w:b/>
          <w:i/>
          <w:sz w:val="30"/>
          <w:szCs w:val="30"/>
        </w:rPr>
        <w:t>53-14-72</w:t>
      </w:r>
      <w:r w:rsidRPr="00AF2515">
        <w:rPr>
          <w:rFonts w:ascii="Times New Roman" w:hAnsi="Times New Roman" w:cs="Times New Roman"/>
          <w:b/>
          <w:i/>
          <w:sz w:val="30"/>
          <w:szCs w:val="30"/>
        </w:rPr>
        <w:t xml:space="preserve"> с 13:00 до 1</w:t>
      </w:r>
      <w:r w:rsidR="00DB1655" w:rsidRPr="00AF2515">
        <w:rPr>
          <w:rFonts w:ascii="Times New Roman" w:hAnsi="Times New Roman" w:cs="Times New Roman"/>
          <w:b/>
          <w:i/>
          <w:sz w:val="30"/>
          <w:szCs w:val="30"/>
        </w:rPr>
        <w:t>4</w:t>
      </w:r>
      <w:r w:rsidRPr="00AF2515">
        <w:rPr>
          <w:rFonts w:ascii="Times New Roman" w:hAnsi="Times New Roman" w:cs="Times New Roman"/>
          <w:b/>
          <w:i/>
          <w:sz w:val="30"/>
          <w:szCs w:val="30"/>
        </w:rPr>
        <w:t xml:space="preserve">:00 по вопросам донорства с врачом-трансфузиологом (заведующий отделением) отделения заготовки крови и ее компонентов ГУ «Гомельский областной центр трансфузиологии» </w:t>
      </w:r>
      <w:r w:rsidR="00DB1655" w:rsidRPr="00AF2515">
        <w:rPr>
          <w:rFonts w:ascii="Times New Roman" w:hAnsi="Times New Roman" w:cs="Times New Roman"/>
          <w:b/>
          <w:i/>
          <w:sz w:val="30"/>
          <w:szCs w:val="30"/>
        </w:rPr>
        <w:t>Шабетой Ириной Сергеевной.</w:t>
      </w:r>
    </w:p>
    <w:p w14:paraId="1B000000" w14:textId="020BA123" w:rsidR="00245905" w:rsidRDefault="00245905" w:rsidP="008013B0">
      <w:pPr>
        <w:spacing w:after="0" w:line="330" w:lineRule="atLeast"/>
        <w:rPr>
          <w:rFonts w:ascii="Roboto" w:hAnsi="Roboto"/>
          <w:sz w:val="30"/>
          <w:szCs w:val="30"/>
          <w:lang w:val="ru-RU"/>
        </w:rPr>
      </w:pPr>
    </w:p>
    <w:p w14:paraId="13316E72" w14:textId="6A66BDC4" w:rsidR="00FC6CA2" w:rsidRDefault="00FC6CA2" w:rsidP="008013B0">
      <w:pPr>
        <w:spacing w:after="0" w:line="330" w:lineRule="atLeast"/>
        <w:rPr>
          <w:rFonts w:ascii="Roboto" w:hAnsi="Roboto"/>
          <w:sz w:val="30"/>
          <w:szCs w:val="30"/>
          <w:lang w:val="ru-RU"/>
        </w:rPr>
      </w:pPr>
    </w:p>
    <w:p w14:paraId="28DD05D4" w14:textId="77777777" w:rsidR="00FC6CA2" w:rsidRPr="003B5FA5" w:rsidRDefault="00FC6CA2" w:rsidP="00FC6CA2">
      <w:pPr>
        <w:spacing w:after="0" w:line="240" w:lineRule="auto"/>
        <w:ind w:right="-284" w:firstLine="708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3B5FA5">
        <w:rPr>
          <w:rFonts w:ascii="Times New Roman" w:hAnsi="Times New Roman"/>
          <w:i/>
          <w:sz w:val="24"/>
          <w:szCs w:val="24"/>
          <w:lang w:val="ru-RU"/>
        </w:rPr>
        <w:t xml:space="preserve">Толкачёва Екатерина Александровна, </w:t>
      </w:r>
    </w:p>
    <w:p w14:paraId="5EDCDB84" w14:textId="77777777" w:rsidR="00FC6CA2" w:rsidRPr="003B5FA5" w:rsidRDefault="00FC6CA2" w:rsidP="00FC6CA2">
      <w:pPr>
        <w:spacing w:after="0" w:line="240" w:lineRule="auto"/>
        <w:ind w:left="3540" w:right="-284" w:firstLine="4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3B5FA5">
        <w:rPr>
          <w:rFonts w:ascii="Times New Roman" w:hAnsi="Times New Roman"/>
          <w:i/>
          <w:sz w:val="24"/>
          <w:szCs w:val="24"/>
          <w:lang w:val="ru-RU"/>
        </w:rPr>
        <w:t>врач по медицинской профилактике</w:t>
      </w:r>
    </w:p>
    <w:p w14:paraId="42355F73" w14:textId="030B2D7E" w:rsidR="00FC6CA2" w:rsidRPr="003B5FA5" w:rsidRDefault="00FC6CA2" w:rsidP="00FC6CA2">
      <w:pPr>
        <w:spacing w:after="0" w:line="240" w:lineRule="auto"/>
        <w:ind w:left="3540" w:right="-284" w:firstLine="4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3B5FA5">
        <w:rPr>
          <w:rFonts w:ascii="Times New Roman" w:hAnsi="Times New Roman"/>
          <w:i/>
          <w:sz w:val="24"/>
          <w:szCs w:val="24"/>
          <w:lang w:val="ru-RU"/>
        </w:rPr>
        <w:t xml:space="preserve"> отдела общественного здоровья </w:t>
      </w:r>
    </w:p>
    <w:p w14:paraId="2DF8F111" w14:textId="37604CF9" w:rsidR="00FC6CA2" w:rsidRPr="003B5FA5" w:rsidRDefault="00FC6CA2" w:rsidP="00AF2515">
      <w:pPr>
        <w:spacing w:after="0" w:line="240" w:lineRule="auto"/>
        <w:ind w:left="3540" w:right="-284" w:firstLine="4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3B5FA5">
        <w:rPr>
          <w:rFonts w:ascii="Times New Roman" w:hAnsi="Times New Roman"/>
          <w:i/>
          <w:sz w:val="24"/>
          <w:szCs w:val="24"/>
          <w:lang w:val="ru-RU"/>
        </w:rPr>
        <w:t>ГУ «Гоме</w:t>
      </w:r>
      <w:r w:rsidR="00AF2515" w:rsidRPr="003B5FA5">
        <w:rPr>
          <w:rFonts w:ascii="Times New Roman" w:hAnsi="Times New Roman"/>
          <w:i/>
          <w:sz w:val="24"/>
          <w:szCs w:val="24"/>
          <w:lang w:val="ru-RU"/>
        </w:rPr>
        <w:t xml:space="preserve">льский областной центр гигиены, эпидемиологии </w:t>
      </w:r>
      <w:r w:rsidRPr="003B5FA5">
        <w:rPr>
          <w:rFonts w:ascii="Times New Roman" w:hAnsi="Times New Roman"/>
          <w:i/>
          <w:sz w:val="24"/>
          <w:szCs w:val="24"/>
          <w:lang w:val="ru-RU"/>
        </w:rPr>
        <w:t>и общественного здоровья»</w:t>
      </w:r>
    </w:p>
    <w:p w14:paraId="028AFB72" w14:textId="77777777" w:rsidR="00FC6CA2" w:rsidRPr="00AF2515" w:rsidRDefault="00FC6CA2" w:rsidP="008013B0">
      <w:pPr>
        <w:spacing w:after="0" w:line="330" w:lineRule="atLeast"/>
        <w:rPr>
          <w:rFonts w:ascii="Roboto" w:hAnsi="Roboto"/>
          <w:sz w:val="30"/>
          <w:szCs w:val="30"/>
          <w:lang w:val="ru-RU"/>
        </w:rPr>
      </w:pPr>
    </w:p>
    <w:sectPr w:rsidR="00FC6CA2" w:rsidRPr="00AF25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DA3"/>
    <w:multiLevelType w:val="hybridMultilevel"/>
    <w:tmpl w:val="43BCE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F45A7"/>
    <w:multiLevelType w:val="hybridMultilevel"/>
    <w:tmpl w:val="C6DE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D3CFE"/>
    <w:multiLevelType w:val="hybridMultilevel"/>
    <w:tmpl w:val="2E28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7301A"/>
    <w:multiLevelType w:val="hybridMultilevel"/>
    <w:tmpl w:val="2B8E3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051DA"/>
    <w:multiLevelType w:val="multilevel"/>
    <w:tmpl w:val="C3C63E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5"/>
    <w:rsid w:val="000F289F"/>
    <w:rsid w:val="001A5F4D"/>
    <w:rsid w:val="00245905"/>
    <w:rsid w:val="00324D77"/>
    <w:rsid w:val="003378CD"/>
    <w:rsid w:val="003A56FF"/>
    <w:rsid w:val="003B5FA5"/>
    <w:rsid w:val="00445B1C"/>
    <w:rsid w:val="00683957"/>
    <w:rsid w:val="007F1686"/>
    <w:rsid w:val="008013B0"/>
    <w:rsid w:val="00A53AC5"/>
    <w:rsid w:val="00AF0D3B"/>
    <w:rsid w:val="00AF2515"/>
    <w:rsid w:val="00C307AA"/>
    <w:rsid w:val="00DB1655"/>
    <w:rsid w:val="00F17D7D"/>
    <w:rsid w:val="00F82D43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92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en-US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Выделение1"/>
    <w:basedOn w:val="12"/>
    <w:link w:val="a4"/>
    <w:rPr>
      <w:i/>
    </w:rPr>
  </w:style>
  <w:style w:type="character" w:styleId="a4">
    <w:name w:val="Emphasis"/>
    <w:basedOn w:val="a0"/>
    <w:link w:val="16"/>
    <w:rPr>
      <w:i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C307AA"/>
    <w:pPr>
      <w:spacing w:after="0" w:line="240" w:lineRule="auto"/>
    </w:pPr>
    <w:rPr>
      <w:rFonts w:eastAsiaTheme="minorHAnsi" w:cstheme="minorBidi"/>
      <w:color w:val="auto"/>
      <w:kern w:val="2"/>
      <w:szCs w:val="22"/>
      <w:lang w:val="ru-RU"/>
    </w:rPr>
  </w:style>
  <w:style w:type="paragraph" w:styleId="ac">
    <w:name w:val="List Paragraph"/>
    <w:basedOn w:val="a"/>
    <w:uiPriority w:val="34"/>
    <w:qFormat/>
    <w:rsid w:val="00C307A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B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en-US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Выделение1"/>
    <w:basedOn w:val="12"/>
    <w:link w:val="a4"/>
    <w:rPr>
      <w:i/>
    </w:rPr>
  </w:style>
  <w:style w:type="character" w:styleId="a4">
    <w:name w:val="Emphasis"/>
    <w:basedOn w:val="a0"/>
    <w:link w:val="16"/>
    <w:rPr>
      <w:i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C307AA"/>
    <w:pPr>
      <w:spacing w:after="0" w:line="240" w:lineRule="auto"/>
    </w:pPr>
    <w:rPr>
      <w:rFonts w:eastAsiaTheme="minorHAnsi" w:cstheme="minorBidi"/>
      <w:color w:val="auto"/>
      <w:kern w:val="2"/>
      <w:szCs w:val="22"/>
      <w:lang w:val="ru-RU"/>
    </w:rPr>
  </w:style>
  <w:style w:type="paragraph" w:styleId="ac">
    <w:name w:val="List Paragraph"/>
    <w:basedOn w:val="a"/>
    <w:uiPriority w:val="34"/>
    <w:qFormat/>
    <w:rsid w:val="00C307A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B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75DC-3C16-42C1-9B7B-D02A4B81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Басаргина Ольга Васильевна</cp:lastModifiedBy>
  <cp:revision>2</cp:revision>
  <cp:lastPrinted>2025-06-09T10:11:00Z</cp:lastPrinted>
  <dcterms:created xsi:type="dcterms:W3CDTF">2025-06-11T11:39:00Z</dcterms:created>
  <dcterms:modified xsi:type="dcterms:W3CDTF">2025-06-11T11:39:00Z</dcterms:modified>
</cp:coreProperties>
</file>