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9DD0" w14:textId="77777777" w:rsidR="000B6607" w:rsidRDefault="009B39A8" w:rsidP="000B6607">
      <w:pPr>
        <w:spacing w:after="0" w:line="240" w:lineRule="auto"/>
        <w:ind w:right="-234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B39A8">
        <w:rPr>
          <w:rFonts w:ascii="Times New Roman" w:hAnsi="Times New Roman" w:cs="Times New Roman"/>
          <w:b/>
          <w:sz w:val="30"/>
          <w:szCs w:val="30"/>
          <w:lang w:val="ru-RU"/>
        </w:rPr>
        <w:t>День профилактики инфекций, передающихся половым путем</w:t>
      </w:r>
    </w:p>
    <w:p w14:paraId="1CE2EF3C" w14:textId="77777777" w:rsidR="000B6607" w:rsidRDefault="000B6607" w:rsidP="000B6607">
      <w:pPr>
        <w:spacing w:after="0" w:line="240" w:lineRule="auto"/>
        <w:ind w:right="-234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0B6607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(21 февраля 2026 года)</w:t>
      </w:r>
    </w:p>
    <w:p w14:paraId="49008CE4" w14:textId="77777777" w:rsidR="00C67DD8" w:rsidRPr="009B39A8" w:rsidRDefault="00C67DD8" w:rsidP="009B39A8">
      <w:pPr>
        <w:spacing w:after="0" w:line="240" w:lineRule="auto"/>
        <w:ind w:right="-234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3529D43B" w14:textId="77777777" w:rsidR="003B4530" w:rsidRDefault="00C67DD8" w:rsidP="00C67DD8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sz w:val="30"/>
          <w:szCs w:val="30"/>
          <w:lang w:val="ru-RU"/>
        </w:rPr>
        <w:t>В XIX веке были известны лишь две болезни, передающиеся половым путем</w:t>
      </w:r>
      <w:r w:rsidR="009B39A8" w:rsidRPr="004020DD">
        <w:rPr>
          <w:rFonts w:ascii="Times New Roman" w:hAnsi="Times New Roman" w:cs="Times New Roman"/>
          <w:sz w:val="30"/>
          <w:szCs w:val="30"/>
          <w:lang w:val="ru-RU"/>
        </w:rPr>
        <w:t xml:space="preserve"> (ИППП)</w:t>
      </w:r>
      <w:r w:rsidRPr="004020DD">
        <w:rPr>
          <w:rFonts w:ascii="Times New Roman" w:hAnsi="Times New Roman" w:cs="Times New Roman"/>
          <w:sz w:val="30"/>
          <w:szCs w:val="30"/>
          <w:lang w:val="ru-RU"/>
        </w:rPr>
        <w:t xml:space="preserve">: сифилис и гонорея, которые тогда назывались венерическими, в честь римской богини любви Венеры. В настоящее время существует более 30 видов бактерий и вирусов, вызывающих инфекции, передающиеся половым путем. </w:t>
      </w:r>
    </w:p>
    <w:p w14:paraId="20BFA743" w14:textId="77777777" w:rsidR="004020DD" w:rsidRPr="004020DD" w:rsidRDefault="004020DD" w:rsidP="00EC1DA5">
      <w:pPr>
        <w:spacing w:after="0" w:line="240" w:lineRule="auto"/>
        <w:ind w:right="-234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b/>
          <w:bCs/>
          <w:sz w:val="30"/>
          <w:szCs w:val="30"/>
          <w:lang w:val="ru-RU"/>
        </w:rPr>
        <w:t>Пути передачи ИППП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:</w:t>
      </w:r>
    </w:p>
    <w:p w14:paraId="73808848" w14:textId="77777777" w:rsidR="004020DD" w:rsidRPr="00396904" w:rsidRDefault="004020DD" w:rsidP="00EC1DA5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96904">
        <w:rPr>
          <w:rFonts w:ascii="Times New Roman" w:hAnsi="Times New Roman" w:cs="Times New Roman"/>
          <w:b/>
          <w:bCs/>
          <w:sz w:val="30"/>
          <w:szCs w:val="30"/>
          <w:lang w:val="ru-RU"/>
        </w:rPr>
        <w:t>Половой путь.</w:t>
      </w:r>
      <w:r w:rsidRPr="00396904">
        <w:rPr>
          <w:rFonts w:ascii="Times New Roman" w:hAnsi="Times New Roman" w:cs="Times New Roman"/>
          <w:sz w:val="30"/>
          <w:szCs w:val="30"/>
          <w:lang w:val="ru-RU"/>
        </w:rPr>
        <w:t xml:space="preserve"> Основной способ заражения ч</w:t>
      </w:r>
      <w:r w:rsidR="00EC1DA5" w:rsidRPr="00396904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396904">
        <w:rPr>
          <w:rFonts w:ascii="Times New Roman" w:hAnsi="Times New Roman" w:cs="Times New Roman"/>
          <w:sz w:val="30"/>
          <w:szCs w:val="30"/>
          <w:lang w:val="ru-RU"/>
        </w:rPr>
        <w:t>рез половые контакты без защиты. Даже при отсутствии симптомов человек может быть источником инфекции.</w:t>
      </w:r>
    </w:p>
    <w:p w14:paraId="24F93548" w14:textId="77777777" w:rsidR="004020DD" w:rsidRPr="00396904" w:rsidRDefault="004020DD" w:rsidP="00EC1DA5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96904">
        <w:rPr>
          <w:rFonts w:ascii="Times New Roman" w:hAnsi="Times New Roman" w:cs="Times New Roman"/>
          <w:b/>
          <w:bCs/>
          <w:sz w:val="30"/>
          <w:szCs w:val="30"/>
          <w:lang w:val="ru-RU"/>
        </w:rPr>
        <w:t>Контактно-бытовой путь</w:t>
      </w:r>
      <w:r w:rsidRPr="00396904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Pr="00396904">
        <w:rPr>
          <w:rFonts w:ascii="Times New Roman" w:hAnsi="Times New Roman" w:cs="Times New Roman"/>
          <w:sz w:val="30"/>
          <w:szCs w:val="30"/>
          <w:lang w:val="ru-RU"/>
        </w:rPr>
        <w:t xml:space="preserve"> Возможен при использовании общих предметов личной гигиены (полотенца, бельё, бритвы). Встречается не часто, но некоторые возбудители способны сохраняться во внешней среде.</w:t>
      </w:r>
    </w:p>
    <w:p w14:paraId="077DE034" w14:textId="77777777" w:rsidR="004020DD" w:rsidRPr="00396904" w:rsidRDefault="000B6607" w:rsidP="00EC1DA5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96904">
        <w:rPr>
          <w:rFonts w:ascii="Times New Roman" w:hAnsi="Times New Roman" w:cs="Times New Roman"/>
          <w:b/>
          <w:bCs/>
          <w:sz w:val="30"/>
          <w:szCs w:val="30"/>
          <w:lang w:val="ru-RU"/>
        </w:rPr>
        <w:t>От матери к ребёнку</w:t>
      </w:r>
      <w:r w:rsidR="004020DD" w:rsidRPr="00396904">
        <w:rPr>
          <w:rFonts w:ascii="Times New Roman" w:hAnsi="Times New Roman" w:cs="Times New Roman"/>
          <w:b/>
          <w:bCs/>
          <w:sz w:val="30"/>
          <w:szCs w:val="30"/>
          <w:lang w:val="ru-RU"/>
        </w:rPr>
        <w:t>.</w:t>
      </w:r>
      <w:r w:rsidR="004020DD" w:rsidRPr="00396904">
        <w:rPr>
          <w:rFonts w:ascii="Times New Roman" w:hAnsi="Times New Roman" w:cs="Times New Roman"/>
          <w:sz w:val="30"/>
          <w:szCs w:val="30"/>
          <w:lang w:val="ru-RU"/>
        </w:rPr>
        <w:t xml:space="preserve"> Передача инфекции может происходить во время беременности, прохождении через родовые пути</w:t>
      </w:r>
      <w:r w:rsidRPr="00396904">
        <w:rPr>
          <w:rFonts w:ascii="Times New Roman" w:hAnsi="Times New Roman" w:cs="Times New Roman"/>
          <w:sz w:val="30"/>
          <w:szCs w:val="30"/>
          <w:lang w:val="ru-RU"/>
        </w:rPr>
        <w:t xml:space="preserve"> и лактации</w:t>
      </w:r>
      <w:r w:rsidR="004020DD" w:rsidRPr="00396904">
        <w:rPr>
          <w:rFonts w:ascii="Times New Roman" w:hAnsi="Times New Roman" w:cs="Times New Roman"/>
          <w:sz w:val="30"/>
          <w:szCs w:val="30"/>
          <w:lang w:val="ru-RU"/>
        </w:rPr>
        <w:t>. Например, ВИЧ, сифилис или вирусные гепатиты могут проникать через плаценту.</w:t>
      </w:r>
    </w:p>
    <w:p w14:paraId="030EE497" w14:textId="77777777" w:rsidR="004020DD" w:rsidRPr="00396904" w:rsidRDefault="004020DD" w:rsidP="00EC1DA5">
      <w:pPr>
        <w:spacing w:after="0" w:line="240" w:lineRule="auto"/>
        <w:ind w:right="-234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96904">
        <w:rPr>
          <w:rFonts w:ascii="Times New Roman" w:hAnsi="Times New Roman" w:cs="Times New Roman"/>
          <w:b/>
          <w:bCs/>
          <w:sz w:val="30"/>
          <w:szCs w:val="30"/>
          <w:lang w:val="ru-RU"/>
        </w:rPr>
        <w:t>Парентеральный путь.</w:t>
      </w:r>
      <w:r w:rsidRPr="00396904">
        <w:rPr>
          <w:rFonts w:ascii="Times New Roman" w:hAnsi="Times New Roman" w:cs="Times New Roman"/>
          <w:sz w:val="30"/>
          <w:szCs w:val="30"/>
          <w:lang w:val="ru-RU"/>
        </w:rPr>
        <w:t xml:space="preserve"> Заражение через кровь: при переливании, использовании нестерильных игл, инструментов, проведении оперативных вмешательств, а также при совместном употреблении наркотиков.</w:t>
      </w:r>
    </w:p>
    <w:p w14:paraId="6D642315" w14:textId="77777777" w:rsidR="004020DD" w:rsidRPr="004020DD" w:rsidRDefault="004020DD" w:rsidP="004020DD">
      <w:pPr>
        <w:spacing w:after="0" w:line="240" w:lineRule="auto"/>
        <w:ind w:right="-234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b/>
          <w:bCs/>
          <w:sz w:val="30"/>
          <w:szCs w:val="30"/>
          <w:lang w:val="ru-RU"/>
        </w:rPr>
        <w:t>Симптомы (часто общие для мужчин и женщин)</w:t>
      </w:r>
      <w:r w:rsidR="000B6607">
        <w:rPr>
          <w:rFonts w:ascii="Times New Roman" w:hAnsi="Times New Roman" w:cs="Times New Roman"/>
          <w:b/>
          <w:bCs/>
          <w:sz w:val="30"/>
          <w:szCs w:val="30"/>
          <w:lang w:val="ru-RU"/>
        </w:rPr>
        <w:t>:</w:t>
      </w:r>
    </w:p>
    <w:p w14:paraId="35A2DF9B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sz w:val="30"/>
          <w:szCs w:val="30"/>
          <w:lang w:val="ru-RU"/>
        </w:rPr>
        <w:t>Необычные выделения (разного цвета и консистенции, с запахом).</w:t>
      </w:r>
    </w:p>
    <w:p w14:paraId="44691B58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sz w:val="30"/>
          <w:szCs w:val="30"/>
          <w:lang w:val="ru-RU"/>
        </w:rPr>
        <w:t>Боль или жжение при мочеиспускании.</w:t>
      </w:r>
    </w:p>
    <w:p w14:paraId="0F4AD73D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020DD">
        <w:rPr>
          <w:rFonts w:ascii="Times New Roman" w:hAnsi="Times New Roman" w:cs="Times New Roman"/>
          <w:sz w:val="30"/>
          <w:szCs w:val="30"/>
        </w:rPr>
        <w:t>Боль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внизу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живота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тазу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>.</w:t>
      </w:r>
    </w:p>
    <w:p w14:paraId="452FF196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</w:rPr>
      </w:pPr>
      <w:r w:rsidRPr="004020DD">
        <w:rPr>
          <w:rFonts w:ascii="Times New Roman" w:hAnsi="Times New Roman" w:cs="Times New Roman"/>
          <w:sz w:val="30"/>
          <w:szCs w:val="30"/>
        </w:rPr>
        <w:t>Зуд, покраснение, раздражение.</w:t>
      </w:r>
    </w:p>
    <w:p w14:paraId="5B53EAB2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020DD">
        <w:rPr>
          <w:rFonts w:ascii="Times New Roman" w:hAnsi="Times New Roman" w:cs="Times New Roman"/>
          <w:sz w:val="30"/>
          <w:szCs w:val="30"/>
        </w:rPr>
        <w:t>Сыпь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язвы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пузырьки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020DD">
        <w:rPr>
          <w:rFonts w:ascii="Times New Roman" w:hAnsi="Times New Roman" w:cs="Times New Roman"/>
          <w:sz w:val="30"/>
          <w:szCs w:val="30"/>
        </w:rPr>
        <w:t>бородавки</w:t>
      </w:r>
      <w:proofErr w:type="spellEnd"/>
      <w:r w:rsidRPr="004020DD">
        <w:rPr>
          <w:rFonts w:ascii="Times New Roman" w:hAnsi="Times New Roman" w:cs="Times New Roman"/>
          <w:sz w:val="30"/>
          <w:szCs w:val="30"/>
        </w:rPr>
        <w:t>.</w:t>
      </w:r>
    </w:p>
    <w:p w14:paraId="3D5F9B63" w14:textId="77777777" w:rsidR="004020DD" w:rsidRPr="004020DD" w:rsidRDefault="004020DD" w:rsidP="004020DD">
      <w:pPr>
        <w:numPr>
          <w:ilvl w:val="0"/>
          <w:numId w:val="6"/>
        </w:numPr>
        <w:spacing w:after="0" w:line="240" w:lineRule="auto"/>
        <w:ind w:right="-234"/>
        <w:jc w:val="both"/>
        <w:rPr>
          <w:rFonts w:ascii="Times New Roman" w:hAnsi="Times New Roman" w:cs="Times New Roman"/>
          <w:sz w:val="30"/>
          <w:szCs w:val="30"/>
        </w:rPr>
      </w:pPr>
      <w:r w:rsidRPr="004020DD">
        <w:rPr>
          <w:rFonts w:ascii="Times New Roman" w:hAnsi="Times New Roman" w:cs="Times New Roman"/>
          <w:sz w:val="30"/>
          <w:szCs w:val="30"/>
        </w:rPr>
        <w:t>Увеличение лимфоузлов в паху.</w:t>
      </w:r>
    </w:p>
    <w:p w14:paraId="17D8EDF3" w14:textId="77777777" w:rsidR="004020DD" w:rsidRPr="004020DD" w:rsidRDefault="004020DD" w:rsidP="00EC1DA5">
      <w:pPr>
        <w:spacing w:after="0" w:line="240" w:lineRule="auto"/>
        <w:ind w:right="-234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4020DD">
        <w:rPr>
          <w:rFonts w:ascii="Times New Roman" w:hAnsi="Times New Roman" w:cs="Times New Roman"/>
          <w:i/>
          <w:sz w:val="30"/>
          <w:szCs w:val="30"/>
          <w:lang w:val="ru-RU"/>
        </w:rPr>
        <w:t xml:space="preserve">Важно: многие инфекции протекают </w:t>
      </w:r>
      <w:r w:rsidRPr="004020DD">
        <w:rPr>
          <w:rFonts w:ascii="Times New Roman" w:hAnsi="Times New Roman" w:cs="Times New Roman"/>
          <w:b/>
          <w:bCs/>
          <w:i/>
          <w:sz w:val="30"/>
          <w:szCs w:val="30"/>
          <w:lang w:val="ru-RU"/>
        </w:rPr>
        <w:t>бессимптомно</w:t>
      </w:r>
      <w:r w:rsidRPr="004020DD">
        <w:rPr>
          <w:rFonts w:ascii="Times New Roman" w:hAnsi="Times New Roman" w:cs="Times New Roman"/>
          <w:i/>
          <w:sz w:val="30"/>
          <w:szCs w:val="30"/>
          <w:lang w:val="ru-RU"/>
        </w:rPr>
        <w:t xml:space="preserve"> (например, хламидиоз, ВИЧ, гепатит </w:t>
      </w:r>
      <w:r w:rsidRPr="004020DD">
        <w:rPr>
          <w:rFonts w:ascii="Times New Roman" w:hAnsi="Times New Roman" w:cs="Times New Roman"/>
          <w:i/>
          <w:sz w:val="30"/>
          <w:szCs w:val="30"/>
        </w:rPr>
        <w:t>B</w:t>
      </w:r>
      <w:r w:rsidRPr="004020DD">
        <w:rPr>
          <w:rFonts w:ascii="Times New Roman" w:hAnsi="Times New Roman" w:cs="Times New Roman"/>
          <w:i/>
          <w:sz w:val="30"/>
          <w:szCs w:val="30"/>
          <w:lang w:val="ru-RU"/>
        </w:rPr>
        <w:t>)</w:t>
      </w:r>
    </w:p>
    <w:p w14:paraId="782D339A" w14:textId="77777777" w:rsidR="003B4530" w:rsidRPr="003B4530" w:rsidRDefault="003B4530" w:rsidP="00EC1DA5">
      <w:pPr>
        <w:spacing w:after="0" w:line="264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</w:pPr>
      <w:r w:rsidRPr="003B453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Последствия ИППП</w:t>
      </w:r>
      <w:r w:rsidR="000B660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:</w:t>
      </w:r>
    </w:p>
    <w:p w14:paraId="7921A137" w14:textId="77777777" w:rsidR="003B4530" w:rsidRPr="00396904" w:rsidRDefault="003B4530" w:rsidP="003B4530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 w:eastAsia="ru-RU"/>
        </w:rPr>
        <w:t>Репродуктивное здоровье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: бесплодие, воспалительные заболевания органов малого таза.</w:t>
      </w:r>
    </w:p>
    <w:p w14:paraId="1A32A801" w14:textId="77777777" w:rsidR="003B4530" w:rsidRPr="00396904" w:rsidRDefault="003B4530" w:rsidP="003B4530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 w:eastAsia="ru-RU"/>
        </w:rPr>
        <w:t>Онкология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: ВПЧ связан с раком шейки матки, </w:t>
      </w:r>
      <w:r w:rsidR="00935155"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прямой кишки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, ротоглотки.</w:t>
      </w:r>
    </w:p>
    <w:p w14:paraId="2463ECEE" w14:textId="77777777" w:rsidR="003B4530" w:rsidRPr="00396904" w:rsidRDefault="003B4530" w:rsidP="003B4530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 w:eastAsia="ru-RU"/>
        </w:rPr>
        <w:t>Беременность и роды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: осложнения, заражение плода внутриутробно или во время родов.</w:t>
      </w:r>
    </w:p>
    <w:p w14:paraId="288533A4" w14:textId="77777777" w:rsidR="003B4530" w:rsidRPr="00396904" w:rsidRDefault="003B4530" w:rsidP="003B4530">
      <w:pPr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 w:eastAsia="ru-RU"/>
        </w:rPr>
        <w:t>Общее здоровье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: хронические инфекции снижают качество и продолжительность жизни.</w:t>
      </w:r>
    </w:p>
    <w:p w14:paraId="191AD181" w14:textId="77777777" w:rsidR="00396904" w:rsidRPr="00396904" w:rsidRDefault="00396904" w:rsidP="0039690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lastRenderedPageBreak/>
        <w:t>Основные меры профилактики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:</w:t>
      </w:r>
    </w:p>
    <w:p w14:paraId="34E3FACF" w14:textId="77777777" w:rsidR="00396904" w:rsidRPr="00396904" w:rsidRDefault="00396904" w:rsidP="0039690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Безопасное сексуальное поведение: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о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тказ от случайных связей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,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особенно без защиты.</w:t>
      </w:r>
    </w:p>
    <w:p w14:paraId="2919B2D7" w14:textId="77777777" w:rsidR="00396904" w:rsidRPr="00396904" w:rsidRDefault="00396904" w:rsidP="0039690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Постоянный партнёр: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отношения с одним здоровым партнёром снижают риск заражения.</w:t>
      </w:r>
    </w:p>
    <w:p w14:paraId="59EE9B33" w14:textId="77777777" w:rsidR="00396904" w:rsidRPr="00396904" w:rsidRDefault="00396904" w:rsidP="003969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Дополнительные меры</w:t>
      </w:r>
    </w:p>
    <w:p w14:paraId="31C4DD1A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Регулярные обследования: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сдача анализов на ИППП даже при отсутствии симптомов.</w:t>
      </w:r>
    </w:p>
    <w:p w14:paraId="686305A9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Вакцинация: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против некоторых инфекций (например, ВПЧ и гепатита B) существуют эффективные вакцины.</w:t>
      </w:r>
    </w:p>
    <w:p w14:paraId="39DD0EB8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Своевременное обращение к врачу: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при малейших подозрениях на симптомы (выделения, зуд, боль).</w:t>
      </w:r>
    </w:p>
    <w:p w14:paraId="708A7904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Гигиена: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ежедневный уход за половыми органами, использование личных средств гигиены.</w:t>
      </w:r>
    </w:p>
    <w:p w14:paraId="0B5175EF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Медосмотры для работников: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особенно в сферах, связанных с детьми и пищевой продукцией.</w:t>
      </w:r>
    </w:p>
    <w:p w14:paraId="4F25FF74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Обследование при беременности: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обязательная проверка на ИППП для защиты здоровья матери и ребёнка.</w:t>
      </w:r>
    </w:p>
    <w:p w14:paraId="7FC5F6BA" w14:textId="77777777" w:rsidR="00396904" w:rsidRPr="00396904" w:rsidRDefault="00396904" w:rsidP="003969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396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Поддержка иммунитета:</w:t>
      </w:r>
      <w:r w:rsidRPr="00396904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полноценное питание, физическая активность, отказ от вредных привычек.</w:t>
      </w:r>
    </w:p>
    <w:p w14:paraId="68974BDB" w14:textId="69A72A0C" w:rsidR="00991118" w:rsidRDefault="00991118" w:rsidP="0099111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991118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Раннее лечение снижает риск перехода болезни в хроническую форму, предотвращает осложнения (например, бесплодие при хламидиозе или гонорее), уменьшает вероятность заражения партнёров и других людей, повышает эффективность терапии - чем раньше начато лечение, тем проще и быстрее оно проходит. </w:t>
      </w:r>
    </w:p>
    <w:p w14:paraId="4D0505A5" w14:textId="54B66B60" w:rsidR="00C011A7" w:rsidRDefault="00C011A7" w:rsidP="0099111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14:paraId="754212F2" w14:textId="5BE87BF6" w:rsidR="00C011A7" w:rsidRPr="00C011A7" w:rsidRDefault="00C011A7" w:rsidP="0099111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u-RU" w:eastAsia="ru-RU"/>
        </w:rPr>
      </w:pPr>
      <w:r w:rsidRPr="00C011A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ru-RU"/>
        </w:rPr>
        <w:t>В УЗ «Чечерская ЦРБ» прямую телефонную линию проведет врач-дерматовенеролог Кузнецов Иван Игоревич 20.02.2026г с 14.00 до 15.00</w:t>
      </w:r>
    </w:p>
    <w:p w14:paraId="0F460E5E" w14:textId="77777777" w:rsidR="00991118" w:rsidRDefault="00991118" w:rsidP="009B39A8">
      <w:pPr>
        <w:spacing w:line="264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</w:p>
    <w:p w14:paraId="0DA1DEA7" w14:textId="2BC354F2" w:rsidR="009B39A8" w:rsidRPr="009B39A8" w:rsidRDefault="009B39A8" w:rsidP="009B39A8">
      <w:pPr>
        <w:spacing w:line="264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0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февраля с 10.00 до 12.00 по вопросам профилактики ИППП будет работать «горячая» телефонная линия 8(0232) 35-04-22. На вопросы ответит </w:t>
      </w:r>
      <w:r w:rsidR="00935155" w:rsidRPr="005205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врач-дерматовенеролог</w:t>
      </w:r>
      <w:r w:rsidR="009351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, заместитель</w:t>
      </w:r>
      <w:r w:rsidR="0052051F" w:rsidRPr="005205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главного врача</w:t>
      </w:r>
      <w:r w:rsidR="009325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У «</w:t>
      </w:r>
      <w:r w:rsidR="00F92440" w:rsidRPr="00F924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Гомельский областной клинический центр дерматовенерологии и косметологии</w:t>
      </w:r>
      <w:r w:rsidR="009325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»</w:t>
      </w:r>
      <w:r w:rsidR="005205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r w:rsidRPr="009B39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Аксенова Светлана Викторовна.</w:t>
      </w:r>
    </w:p>
    <w:p w14:paraId="15E7707B" w14:textId="77777777" w:rsidR="009B39A8" w:rsidRPr="009B39A8" w:rsidRDefault="009B39A8" w:rsidP="009B39A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  <w:lang w:val="ru-RU" w:eastAsia="ru-RU"/>
        </w:rPr>
      </w:pPr>
    </w:p>
    <w:p w14:paraId="6AD2E0EB" w14:textId="77777777" w:rsidR="009B39A8" w:rsidRPr="009B39A8" w:rsidRDefault="009B39A8" w:rsidP="009B39A8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Екатерина Толкачёва, </w:t>
      </w:r>
    </w:p>
    <w:p w14:paraId="370B8717" w14:textId="77777777" w:rsidR="009B39A8" w:rsidRPr="009B39A8" w:rsidRDefault="009B39A8" w:rsidP="009B39A8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врач по медицинской профилактике</w:t>
      </w:r>
    </w:p>
    <w:p w14:paraId="504A509A" w14:textId="77777777" w:rsidR="009B39A8" w:rsidRPr="009B39A8" w:rsidRDefault="009B39A8" w:rsidP="009B39A8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 отдела общественного здоровья</w:t>
      </w:r>
    </w:p>
    <w:p w14:paraId="4E02F637" w14:textId="77777777" w:rsidR="009B39A8" w:rsidRPr="009B39A8" w:rsidRDefault="009B39A8" w:rsidP="009B39A8">
      <w:pPr>
        <w:spacing w:after="0" w:line="240" w:lineRule="exact"/>
        <w:ind w:right="-28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9B39A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lastRenderedPageBreak/>
        <w:t xml:space="preserve"> Гомельского областного ЦГЭ и ОЗ</w:t>
      </w:r>
    </w:p>
    <w:p w14:paraId="62AC86C0" w14:textId="77777777" w:rsidR="005F30EE" w:rsidRPr="005F30EE" w:rsidRDefault="005F30EE" w:rsidP="005F30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5F30EE" w:rsidRPr="005F30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0D8"/>
    <w:multiLevelType w:val="multilevel"/>
    <w:tmpl w:val="CFEC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558D2"/>
    <w:multiLevelType w:val="hybridMultilevel"/>
    <w:tmpl w:val="9714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E0EEC"/>
    <w:multiLevelType w:val="multilevel"/>
    <w:tmpl w:val="6700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95693"/>
    <w:multiLevelType w:val="multilevel"/>
    <w:tmpl w:val="1F9E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7479B"/>
    <w:multiLevelType w:val="multilevel"/>
    <w:tmpl w:val="80E4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E55AD"/>
    <w:multiLevelType w:val="multilevel"/>
    <w:tmpl w:val="06DC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66B46"/>
    <w:multiLevelType w:val="multilevel"/>
    <w:tmpl w:val="6DF6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2F338B"/>
    <w:multiLevelType w:val="multilevel"/>
    <w:tmpl w:val="4B6E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A4665"/>
    <w:multiLevelType w:val="multilevel"/>
    <w:tmpl w:val="C7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650B1"/>
    <w:multiLevelType w:val="multilevel"/>
    <w:tmpl w:val="A5DE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B4670"/>
    <w:multiLevelType w:val="multilevel"/>
    <w:tmpl w:val="E880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6D7289"/>
    <w:multiLevelType w:val="hybridMultilevel"/>
    <w:tmpl w:val="9356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66F4"/>
    <w:multiLevelType w:val="multilevel"/>
    <w:tmpl w:val="D7A4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1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B5"/>
    <w:rsid w:val="000B6607"/>
    <w:rsid w:val="00396904"/>
    <w:rsid w:val="003B4530"/>
    <w:rsid w:val="004020DD"/>
    <w:rsid w:val="0052051F"/>
    <w:rsid w:val="005F30EE"/>
    <w:rsid w:val="0093256C"/>
    <w:rsid w:val="00935155"/>
    <w:rsid w:val="00984910"/>
    <w:rsid w:val="00991118"/>
    <w:rsid w:val="009B39A8"/>
    <w:rsid w:val="00A8747E"/>
    <w:rsid w:val="00C011A7"/>
    <w:rsid w:val="00C67DD8"/>
    <w:rsid w:val="00E16988"/>
    <w:rsid w:val="00EC1DA5"/>
    <w:rsid w:val="00F0280E"/>
    <w:rsid w:val="00F321B5"/>
    <w:rsid w:val="00F9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0940B"/>
  <w15:chartTrackingRefBased/>
  <w15:docId w15:val="{406806D3-3D94-4CB5-80AA-6B041DAF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530"/>
  </w:style>
  <w:style w:type="paragraph" w:styleId="2">
    <w:name w:val="heading 2"/>
    <w:basedOn w:val="a"/>
    <w:link w:val="20"/>
    <w:uiPriority w:val="9"/>
    <w:qFormat/>
    <w:rsid w:val="00EC1D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9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8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C1D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EC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C1DA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969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Основные меры профилактики:</vt:lpstr>
      <vt:lpstr>        Дополнительные меры</vt:lpstr>
      <vt:lpstr>        Раннее лечение снижает риск перехода болезни в хроническую форму, предотвращает </vt:lpstr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Басаргина Ольга Васильевна</cp:lastModifiedBy>
  <cp:revision>4</cp:revision>
  <dcterms:created xsi:type="dcterms:W3CDTF">2026-02-13T07:38:00Z</dcterms:created>
  <dcterms:modified xsi:type="dcterms:W3CDTF">2026-02-16T06:35:00Z</dcterms:modified>
</cp:coreProperties>
</file>